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0F14" w14:textId="77777777" w:rsidR="00822A3C" w:rsidRDefault="00822A3C" w:rsidP="00822A3C">
      <w:pPr>
        <w:spacing w:before="0" w:beforeAutospacing="0" w:after="0" w:afterAutospacing="0" w:line="22" w:lineRule="atLeast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Homilía en la </w:t>
      </w:r>
      <w:r>
        <w:rPr>
          <w:b/>
          <w:i/>
          <w:iCs/>
          <w:sz w:val="24"/>
          <w:szCs w:val="24"/>
        </w:rPr>
        <w:t>Liturgia de la Pasión</w:t>
      </w:r>
      <w:r>
        <w:rPr>
          <w:b/>
          <w:sz w:val="24"/>
          <w:szCs w:val="24"/>
        </w:rPr>
        <w:t xml:space="preserve"> del Viernes Santo</w:t>
      </w:r>
    </w:p>
    <w:p w14:paraId="46845013" w14:textId="6040180A" w:rsidR="00822A3C" w:rsidRDefault="00822A3C" w:rsidP="00822A3C">
      <w:pPr>
        <w:spacing w:before="0" w:beforeAutospacing="0" w:after="0" w:afterAutospacing="0" w:line="22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Corrientes, 7 de abril de 2023</w:t>
      </w:r>
    </w:p>
    <w:p w14:paraId="50CAC70C" w14:textId="77777777" w:rsidR="000C39CE" w:rsidRDefault="009C5545" w:rsidP="00687825">
      <w:pPr>
        <w:spacing w:before="120" w:beforeAutospacing="0" w:after="120" w:afterAutospacing="0"/>
      </w:pPr>
      <w:r>
        <w:t xml:space="preserve">En el camino del Triduo Pascual, estamos celebrando el Oficio de la Pasión del Señor. Al finalizar </w:t>
      </w:r>
      <w:r w:rsidR="00310A53">
        <w:t>la proclamación d</w:t>
      </w:r>
      <w:r>
        <w:t xml:space="preserve">el relato de la pasión y muerte de Nuestro Señor Jesucristo, </w:t>
      </w:r>
      <w:r w:rsidR="00310A53">
        <w:t>el evangelista San Juan detalla la sepultura de Jesús y añade el detalle que e</w:t>
      </w:r>
      <w:r w:rsidR="00AA31C4">
        <w:t xml:space="preserve">l sepulcro donde depositaron a Jesús estaba en un huerto. </w:t>
      </w:r>
      <w:r w:rsidR="00310A53">
        <w:t>Recordemos que t</w:t>
      </w:r>
      <w:r w:rsidR="00AA31C4">
        <w:t>ambién en un huerto fue colocada la primera pareja humana varón y mujer</w:t>
      </w:r>
      <w:r w:rsidR="002222C4">
        <w:t xml:space="preserve">, creados a imagen y semejanza de Dios, llamados a vivir como Él, su Creador, para cuidar juntos el jardín de la creación, que Dios había confiado en sus manos. Sin embargo, </w:t>
      </w:r>
      <w:r w:rsidR="00AA31C4">
        <w:t>Adán y Eva convirtieron ese jardín en una tumba</w:t>
      </w:r>
      <w:r w:rsidR="002222C4">
        <w:t>, al pretender adueñarse de él y administrarlo por su cuenta</w:t>
      </w:r>
      <w:r>
        <w:t xml:space="preserve">, dando así la espalda a su Creador. </w:t>
      </w:r>
      <w:r w:rsidR="00310A53">
        <w:t xml:space="preserve">Ambos, tentados por la soberbia y la ambición, sepultaron el proyecto creador de Dios. </w:t>
      </w:r>
    </w:p>
    <w:p w14:paraId="3E6EEB81" w14:textId="11FB25FD" w:rsidR="000C39CE" w:rsidRDefault="007B21D9" w:rsidP="00687825">
      <w:pPr>
        <w:spacing w:before="120" w:beforeAutospacing="0" w:after="120" w:afterAutospacing="0"/>
      </w:pPr>
      <w:r>
        <w:t>E</w:t>
      </w:r>
      <w:r w:rsidR="000C39CE">
        <w:t>s</w:t>
      </w:r>
      <w:r>
        <w:t>e fatal desliz atraviesa la historia individual y colectiva del ser humano a lo largo de la historia. Las terribles consecuencias de sufrimiento y destrucción que provocamos</w:t>
      </w:r>
      <w:r w:rsidR="000C39CE">
        <w:t xml:space="preserve"> los humanos</w:t>
      </w:r>
      <w:r>
        <w:t xml:space="preserve"> son patentes</w:t>
      </w:r>
      <w:r w:rsidR="000C39CE">
        <w:t>. Con todo, contemplando al crucificado que subió a la cruz voluntariamente y por amor a todos, aun hacia aquellos que lo torturaron y mataron, la muerte no tiene la última palabra. La última palabra la tiene el amor que vence el pecado, la muerte y el mal, gracias a que Dios Padre y Creador, en la persona de su Hijo, asumió amorosamente</w:t>
      </w:r>
      <w:r w:rsidR="00AA31C4">
        <w:t xml:space="preserve"> en sí mismo las tremendas consecuencias de la conducta soberbia de la primera pareja humana, convierte la tumba en </w:t>
      </w:r>
      <w:r w:rsidR="009C37FD">
        <w:t xml:space="preserve">vida nueva. </w:t>
      </w:r>
      <w:r w:rsidR="000C39CE">
        <w:t>Así como podemos identificar tremendas señales de sufrimiento y destrucción, afortunadamente, también podemos reconocer numerosos signos de vida, de amor y de esperanza que surgen invulnerables</w:t>
      </w:r>
      <w:r w:rsidR="00BD708C">
        <w:t xml:space="preserve"> del poder de Cristo Salvador. </w:t>
      </w:r>
    </w:p>
    <w:p w14:paraId="2FAE82BE" w14:textId="605F8C5F" w:rsidR="006E1287" w:rsidRPr="006E1287" w:rsidRDefault="009C37FD" w:rsidP="00687825">
      <w:pPr>
        <w:spacing w:before="120" w:beforeAutospacing="0" w:after="120" w:afterAutospacing="0"/>
      </w:pPr>
      <w:r>
        <w:t>Desde entonces, hay esperanza de un mundo nuevo, a pesar de tantas señales de muerte que indicarían lo contrario. Contemplar a Jesús crucificado y muerto es abrir la mente y el corazón al misterio de la vida que brota del amor entregado y fiel hasta el final. Por eso, el sepulcro, a los tres días, se convierte en tumba vacía, porque Cristo ha resucitado y vive para siempre</w:t>
      </w:r>
      <w:r w:rsidR="00E50AD9">
        <w:t xml:space="preserve">. Y Él mismo nos asegura que el que cree en Él no morirá jamás. </w:t>
      </w:r>
      <w:r w:rsidR="006E1287">
        <w:t xml:space="preserve">Por eso el papa Francisco, al final de su primera carta, exclama </w:t>
      </w:r>
      <w:r w:rsidR="006E1287" w:rsidRPr="006E1287">
        <w:t>“¡Qué dulce es estar frente a un crucifijo, o de rodillas delante del Santísimo, y simplemente ser ante sus ojos! ¡Cuánto bien nos hace dejar que Él vuelva a tocar nuestra existencia y nos lance a comunicar su vida nueva! (…) No hay nada mejor para transmitir a los demás” (264).</w:t>
      </w:r>
    </w:p>
    <w:p w14:paraId="19F38793" w14:textId="0CCE154E" w:rsidR="009C37FD" w:rsidRPr="009C37FD" w:rsidRDefault="006E1287" w:rsidP="00687825">
      <w:pPr>
        <w:spacing w:before="120" w:beforeAutospacing="0" w:after="120" w:afterAutospacing="0"/>
      </w:pPr>
      <w:r>
        <w:t>Definitivamente</w:t>
      </w:r>
      <w:r w:rsidR="009C37FD" w:rsidRPr="009C37FD">
        <w:t>, la muerte y con ella todo el dolor moral y el sufrimiento físico que la anticipan, no tiene la última palabra. La última palabra la tiene Dios, que resucitó a Jesús y ahora está sentado a la derecha del Padre. Abrazar al Crucificado es aprender de él que la cruz asumida y ofrecida se convierte en una poderosísima fuente de vida, de libertad y de amor. Por eso, la cruz de Jesús es nuestra esperanza</w:t>
      </w:r>
      <w:r w:rsidR="00E50AD9">
        <w:t xml:space="preserve">. Esperanza que se transforma para el creyente en misión con el mismo poder sanador que tiene Jesucristo muerto y resucitado. Con ese poder transformador estamos llamados a salir juntos para que los crucificados con los que nos encontramos a diario experimenten el abrazo salvador de Jesús. </w:t>
      </w:r>
    </w:p>
    <w:p w14:paraId="47CA25A0" w14:textId="05639C4C" w:rsidR="00A74BB3" w:rsidRDefault="002222C4" w:rsidP="00687825">
      <w:pPr>
        <w:spacing w:before="120" w:beforeAutospacing="0" w:after="120" w:afterAutospacing="0"/>
      </w:pPr>
      <w:r>
        <w:t>Este oficio de la Pasión del Señor que celebramos</w:t>
      </w:r>
      <w:r w:rsidR="00A74BB3" w:rsidRPr="00E50AD9">
        <w:t xml:space="preserve"> hoy concluye en completo silencio.</w:t>
      </w:r>
      <w:r>
        <w:t xml:space="preserve"> Luego de la comunión eucarística, se reserva el Santísimo fuera del templo, se despoja el altar de su ornamentación, y el templo permanece deshabitado y expectante hasta la Vigilia Pascual. Durante estas horas de piadosa quietud y silencio fecundo, nos</w:t>
      </w:r>
      <w:r w:rsidRPr="002222C4">
        <w:t xml:space="preserve"> </w:t>
      </w:r>
      <w:r w:rsidRPr="00E50AD9">
        <w:t>acompaña la Madre dolorosa de Jesús y Madre nuestra, que nos anima a estar de pie junto a la Cruz, y pedirle que nos enseñe a ser discípulos fieles de su Hijo y fervorosos misioneros de su amor sin medida.</w:t>
      </w:r>
    </w:p>
    <w:p w14:paraId="6A8A09F4" w14:textId="5093CB1C" w:rsidR="00687825" w:rsidRPr="00687825" w:rsidRDefault="00687825" w:rsidP="00687825">
      <w:pPr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687825">
        <w:rPr>
          <w:rFonts w:cs="Calibri"/>
          <w:i/>
          <w:iCs/>
          <w:sz w:val="20"/>
          <w:szCs w:val="20"/>
        </w:rPr>
        <w:t>†</w:t>
      </w:r>
      <w:r w:rsidRPr="00687825">
        <w:rPr>
          <w:i/>
          <w:iCs/>
          <w:sz w:val="20"/>
          <w:szCs w:val="20"/>
        </w:rPr>
        <w:t>Andrés Stanovnik OFMCap</w:t>
      </w:r>
    </w:p>
    <w:p w14:paraId="50E3C3F8" w14:textId="70B61CE8" w:rsidR="00687825" w:rsidRPr="00687825" w:rsidRDefault="00687825" w:rsidP="00687825">
      <w:pPr>
        <w:spacing w:before="0" w:beforeAutospacing="0" w:after="0" w:afterAutospacing="0"/>
        <w:jc w:val="right"/>
        <w:rPr>
          <w:sz w:val="20"/>
          <w:szCs w:val="20"/>
        </w:rPr>
      </w:pPr>
      <w:r w:rsidRPr="00687825">
        <w:rPr>
          <w:sz w:val="20"/>
          <w:szCs w:val="20"/>
        </w:rPr>
        <w:t>Arzobispo de Corrientes</w:t>
      </w:r>
    </w:p>
    <w:sectPr w:rsidR="00687825" w:rsidRPr="00687825" w:rsidSect="003C528D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D88E0" w14:textId="77777777" w:rsidR="00225959" w:rsidRDefault="00225959" w:rsidP="00A74BB3">
      <w:pPr>
        <w:spacing w:before="0" w:after="0" w:line="240" w:lineRule="auto"/>
      </w:pPr>
      <w:r>
        <w:separator/>
      </w:r>
    </w:p>
  </w:endnote>
  <w:endnote w:type="continuationSeparator" w:id="0">
    <w:p w14:paraId="25EB3A46" w14:textId="77777777" w:rsidR="00225959" w:rsidRDefault="00225959" w:rsidP="00A74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3F39" w14:textId="77777777" w:rsidR="00225959" w:rsidRDefault="00225959" w:rsidP="00A74BB3">
      <w:pPr>
        <w:spacing w:before="0" w:after="0" w:line="240" w:lineRule="auto"/>
      </w:pPr>
      <w:r>
        <w:separator/>
      </w:r>
    </w:p>
  </w:footnote>
  <w:footnote w:type="continuationSeparator" w:id="0">
    <w:p w14:paraId="380249A8" w14:textId="77777777" w:rsidR="00225959" w:rsidRDefault="00225959" w:rsidP="00A74B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C6C"/>
    <w:multiLevelType w:val="hybridMultilevel"/>
    <w:tmpl w:val="F768DB82"/>
    <w:lvl w:ilvl="0" w:tplc="5D501B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C"/>
    <w:rsid w:val="000C39CE"/>
    <w:rsid w:val="002222C4"/>
    <w:rsid w:val="00225959"/>
    <w:rsid w:val="002E4FE7"/>
    <w:rsid w:val="00310A53"/>
    <w:rsid w:val="003C528D"/>
    <w:rsid w:val="00447289"/>
    <w:rsid w:val="006323A4"/>
    <w:rsid w:val="00687825"/>
    <w:rsid w:val="006E1287"/>
    <w:rsid w:val="00783208"/>
    <w:rsid w:val="007B21D9"/>
    <w:rsid w:val="00822A3C"/>
    <w:rsid w:val="00933D89"/>
    <w:rsid w:val="0093573E"/>
    <w:rsid w:val="009C37FD"/>
    <w:rsid w:val="009C5545"/>
    <w:rsid w:val="00A74BB3"/>
    <w:rsid w:val="00AA31C4"/>
    <w:rsid w:val="00BD708C"/>
    <w:rsid w:val="00C806F5"/>
    <w:rsid w:val="00D65D54"/>
    <w:rsid w:val="00E5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70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3C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A74BB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74BB3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semiHidden/>
    <w:unhideWhenUsed/>
    <w:rsid w:val="00A74B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3C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A74BB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74BB3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semiHidden/>
    <w:unhideWhenUsed/>
    <w:rsid w:val="00A74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2023-04-10T14:05:00Z</dcterms:created>
  <dcterms:modified xsi:type="dcterms:W3CDTF">2023-04-10T14:05:00Z</dcterms:modified>
</cp:coreProperties>
</file>